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695A18FB" w:rsidR="007C6624" w:rsidRPr="00E04003" w:rsidRDefault="00E04003">
      <w:pPr>
        <w:tabs>
          <w:tab w:val="left" w:pos="-7371"/>
          <w:tab w:val="left" w:pos="567"/>
        </w:tabs>
        <w:jc w:val="both"/>
        <w:rPr>
          <w:b/>
          <w:bCs/>
          <w:sz w:val="28"/>
          <w:szCs w:val="28"/>
        </w:rPr>
      </w:pPr>
      <w:r w:rsidRPr="00E04003">
        <w:rPr>
          <w:b/>
          <w:bCs/>
          <w:sz w:val="28"/>
          <w:szCs w:val="28"/>
        </w:rPr>
        <w:t>Lisa 4 Tehniline kirjeldus</w:t>
      </w:r>
    </w:p>
    <w:p w14:paraId="2321EA10" w14:textId="77777777" w:rsidR="00E04003" w:rsidRDefault="00E04003">
      <w:pPr>
        <w:tabs>
          <w:tab w:val="left" w:pos="-7371"/>
          <w:tab w:val="left" w:pos="567"/>
        </w:tabs>
        <w:jc w:val="both"/>
      </w:pPr>
    </w:p>
    <w:p w14:paraId="08D44456" w14:textId="2B6DA3F7"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41361C" w:rsidRPr="0041361C">
        <w:rPr>
          <w:bCs/>
        </w:rPr>
        <w:t>Murru TP-158 maaparandussüsteemi rekonstrueerimine</w:t>
      </w:r>
      <w:r w:rsidR="009133A6">
        <w:rPr>
          <w:bCs/>
        </w:rPr>
        <w:t>.</w:t>
      </w:r>
      <w:r w:rsidR="00E405B1" w:rsidRPr="00E405B1">
        <w:t xml:space="preserve"> </w:t>
      </w:r>
      <w:r w:rsidR="00E405B1" w:rsidRPr="00E405B1">
        <w:rPr>
          <w:bCs/>
        </w:rPr>
        <w:t>Viitenumber: 300535</w:t>
      </w:r>
      <w:r w:rsidR="00E405B1">
        <w:rPr>
          <w:bCs/>
        </w:rPr>
        <w:t>.</w:t>
      </w:r>
    </w:p>
    <w:p w14:paraId="21729C8F" w14:textId="305F6F93" w:rsidR="00A91140" w:rsidRPr="00293C40" w:rsidRDefault="00A91140" w:rsidP="007C6624">
      <w:pPr>
        <w:tabs>
          <w:tab w:val="left" w:pos="567"/>
        </w:tabs>
        <w:jc w:val="both"/>
      </w:pPr>
      <w:r w:rsidRPr="00C62AB9">
        <w:t>Klassifikatsioon</w:t>
      </w:r>
      <w:r w:rsidRPr="00293C40">
        <w:t xml:space="preserve">: </w:t>
      </w:r>
      <w:r w:rsidR="00AB6D55" w:rsidRPr="0091047E">
        <w:t>maaparandustööd 45112320-4</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7B1FF8E0"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proofErr w:type="spellStart"/>
      <w:r w:rsidR="0041361C">
        <w:rPr>
          <w:rFonts w:cstheme="minorHAnsi"/>
          <w:b/>
          <w:bCs/>
        </w:rPr>
        <w:t>Hetver</w:t>
      </w:r>
      <w:proofErr w:type="spellEnd"/>
      <w:r w:rsidR="0041361C">
        <w:rPr>
          <w:rFonts w:cstheme="minorHAnsi"/>
          <w:b/>
          <w:bCs/>
        </w:rPr>
        <w:t xml:space="preserve"> OÜ</w:t>
      </w:r>
      <w:r w:rsidR="00EC4C3E" w:rsidRPr="00EC4C3E">
        <w:rPr>
          <w:rFonts w:cstheme="minorHAnsi"/>
          <w:b/>
          <w:bCs/>
        </w:rPr>
        <w:t xml:space="preserve"> </w:t>
      </w:r>
      <w:r w:rsidR="00EC4C3E" w:rsidRPr="00EC4C3E">
        <w:rPr>
          <w:rFonts w:cstheme="minorHAnsi"/>
        </w:rPr>
        <w:t>poolt koostatud „</w:t>
      </w:r>
      <w:r w:rsidR="0041361C" w:rsidRPr="0041361C">
        <w:rPr>
          <w:rFonts w:cstheme="minorHAnsi"/>
        </w:rPr>
        <w:t xml:space="preserve">Murru </w:t>
      </w:r>
      <w:r w:rsidR="0041361C">
        <w:rPr>
          <w:rFonts w:cstheme="minorHAnsi"/>
        </w:rPr>
        <w:t>kuivenduse</w:t>
      </w:r>
      <w:r w:rsidR="0041361C" w:rsidRPr="0041361C">
        <w:rPr>
          <w:rFonts w:cstheme="minorHAnsi"/>
        </w:rPr>
        <w:t xml:space="preserve"> </w:t>
      </w:r>
      <w:proofErr w:type="spellStart"/>
      <w:r w:rsidR="0041361C" w:rsidRPr="0041361C">
        <w:rPr>
          <w:rFonts w:cstheme="minorHAnsi"/>
        </w:rPr>
        <w:t>rek</w:t>
      </w:r>
      <w:proofErr w:type="spellEnd"/>
      <w:r w:rsidR="00916CB8">
        <w:rPr>
          <w:rFonts w:cstheme="minorHAnsi"/>
        </w:rPr>
        <w:t xml:space="preserve"> 2023 V02.1</w:t>
      </w:r>
      <w:r w:rsidR="00EC4C3E" w:rsidRPr="00EC4C3E">
        <w:rPr>
          <w:rFonts w:cstheme="minorHAnsi"/>
        </w:rPr>
        <w:t>“.</w:t>
      </w:r>
      <w:bookmarkEnd w:id="0"/>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C9B83E8"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AC5E3C" w:rsidRPr="00AC5E3C">
        <w:t xml:space="preserve">Ove Mengel, tel: 53325369, e-post </w:t>
      </w:r>
      <w:hyperlink r:id="rId8" w:history="1">
        <w:r w:rsidR="00AC5E3C" w:rsidRPr="00D55D4B">
          <w:rPr>
            <w:rStyle w:val="Hperlink"/>
          </w:rPr>
          <w:t>ove.mengel@rmk.ee</w:t>
        </w:r>
      </w:hyperlink>
      <w:r w:rsidR="00392DBC">
        <w:t>.</w:t>
      </w:r>
      <w:r w:rsidR="00AC5E3C">
        <w:t xml:space="preserve"> </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7210261C" w14:textId="77777777" w:rsidR="0087308B" w:rsidRDefault="0087308B" w:rsidP="00CD4BFE">
      <w:pPr>
        <w:tabs>
          <w:tab w:val="left" w:pos="567"/>
          <w:tab w:val="left" w:pos="709"/>
        </w:tabs>
        <w:jc w:val="both"/>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E405B1" w:rsidRDefault="00664C0C" w:rsidP="00297211">
      <w:pPr>
        <w:pStyle w:val="Pealkiri2"/>
        <w:numPr>
          <w:ilvl w:val="0"/>
          <w:numId w:val="0"/>
        </w:numPr>
        <w:ind w:left="576" w:hanging="576"/>
        <w:jc w:val="both"/>
        <w:rPr>
          <w:rFonts w:ascii="Times New Roman" w:hAnsi="Times New Roman" w:cs="Times New Roman"/>
          <w:i w:val="0"/>
          <w:iCs w:val="0"/>
        </w:rPr>
      </w:pPr>
      <w:r w:rsidRPr="00E405B1">
        <w:rPr>
          <w:rFonts w:ascii="Times New Roman" w:hAnsi="Times New Roman" w:cs="Times New Roman"/>
          <w:i w:val="0"/>
          <w:iCs w:val="0"/>
        </w:rPr>
        <w:t>Hanke tehniline kirjeldus</w:t>
      </w:r>
    </w:p>
    <w:p w14:paraId="4D33C039" w14:textId="26F33E74" w:rsidR="007E11D1" w:rsidRDefault="000725A6" w:rsidP="001C7EB4">
      <w:pPr>
        <w:suppressAutoHyphens w:val="0"/>
        <w:autoSpaceDE w:val="0"/>
        <w:autoSpaceDN w:val="0"/>
        <w:adjustRightInd w:val="0"/>
        <w:jc w:val="both"/>
        <w:rPr>
          <w:rFonts w:eastAsia="Calibri"/>
          <w:bCs/>
          <w:lang w:eastAsia="en-US"/>
        </w:rPr>
      </w:pPr>
      <w:bookmarkStart w:id="1" w:name="_Hlk208318944"/>
      <w:bookmarkStart w:id="2" w:name="_Hlk209106229"/>
      <w:r w:rsidRPr="000725A6">
        <w:rPr>
          <w:rFonts w:eastAsia="Calibri"/>
          <w:bCs/>
          <w:lang w:eastAsia="en-US"/>
        </w:rPr>
        <w:t>Murru TP-158</w:t>
      </w:r>
      <w:r w:rsidR="009703AC">
        <w:rPr>
          <w:rFonts w:eastAsia="Calibri"/>
          <w:bCs/>
          <w:lang w:eastAsia="en-US"/>
        </w:rPr>
        <w:t xml:space="preserve"> </w:t>
      </w:r>
      <w:bookmarkEnd w:id="1"/>
      <w:r w:rsidR="009703AC">
        <w:rPr>
          <w:rFonts w:eastAsia="Calibri"/>
          <w:bCs/>
          <w:lang w:eastAsia="en-US"/>
        </w:rPr>
        <w:t>maaparandussüstee</w:t>
      </w:r>
      <w:r w:rsidR="00274577">
        <w:rPr>
          <w:rFonts w:eastAsia="Calibri"/>
          <w:bCs/>
          <w:lang w:eastAsia="en-US"/>
        </w:rPr>
        <w:t>m</w:t>
      </w:r>
      <w:r w:rsidR="009703AC">
        <w:rPr>
          <w:rFonts w:eastAsia="Calibri"/>
          <w:bCs/>
          <w:lang w:eastAsia="en-US"/>
        </w:rPr>
        <w:t xml:space="preserve"> </w:t>
      </w:r>
      <w:bookmarkEnd w:id="2"/>
      <w:r w:rsidR="009703AC">
        <w:rPr>
          <w:rFonts w:eastAsia="Calibri"/>
          <w:bCs/>
          <w:lang w:eastAsia="en-US"/>
        </w:rPr>
        <w:t>(</w:t>
      </w:r>
      <w:r w:rsidR="00274577">
        <w:rPr>
          <w:rFonts w:eastAsia="Calibri"/>
          <w:bCs/>
          <w:lang w:eastAsia="en-US"/>
        </w:rPr>
        <w:t>5</w:t>
      </w:r>
      <w:r w:rsidR="000F3A1B">
        <w:rPr>
          <w:rFonts w:eastAsia="Calibri"/>
          <w:bCs/>
          <w:lang w:eastAsia="en-US"/>
        </w:rPr>
        <w:t>1</w:t>
      </w:r>
      <w:r w:rsidR="00274577">
        <w:rPr>
          <w:rFonts w:eastAsia="Calibri"/>
          <w:bCs/>
          <w:lang w:eastAsia="en-US"/>
        </w:rPr>
        <w:t>,</w:t>
      </w:r>
      <w:r w:rsidR="000F3A1B">
        <w:rPr>
          <w:rFonts w:eastAsia="Calibri"/>
          <w:bCs/>
          <w:lang w:eastAsia="en-US"/>
        </w:rPr>
        <w:t>5</w:t>
      </w:r>
      <w:r w:rsidR="00396791">
        <w:rPr>
          <w:rFonts w:eastAsia="Calibri"/>
          <w:bCs/>
          <w:lang w:eastAsia="en-US"/>
        </w:rPr>
        <w:t xml:space="preserve"> ha)</w:t>
      </w:r>
      <w:r w:rsidR="008E33B5" w:rsidRPr="00F35B0E">
        <w:rPr>
          <w:rFonts w:eastAsia="Calibri"/>
          <w:bCs/>
          <w:lang w:eastAsia="en-US"/>
        </w:rPr>
        <w:t>, mis asu</w:t>
      </w:r>
      <w:r w:rsidR="00274577">
        <w:rPr>
          <w:rFonts w:eastAsia="Calibri"/>
          <w:bCs/>
          <w:lang w:eastAsia="en-US"/>
        </w:rPr>
        <w:t>b</w:t>
      </w:r>
      <w:r w:rsidR="008E33B5" w:rsidRPr="00F35B0E">
        <w:rPr>
          <w:rFonts w:eastAsia="Calibri"/>
          <w:bCs/>
          <w:lang w:eastAsia="en-US"/>
        </w:rPr>
        <w:t xml:space="preserve"> </w:t>
      </w:r>
      <w:proofErr w:type="spellStart"/>
      <w:r w:rsidR="000F3A1B">
        <w:rPr>
          <w:rFonts w:eastAsia="Calibri"/>
          <w:bCs/>
          <w:lang w:eastAsia="en-US"/>
        </w:rPr>
        <w:t>Vihtr</w:t>
      </w:r>
      <w:r w:rsidR="00C40956">
        <w:rPr>
          <w:rFonts w:eastAsia="Calibri"/>
          <w:bCs/>
          <w:lang w:eastAsia="en-US"/>
        </w:rPr>
        <w:t>a</w:t>
      </w:r>
      <w:proofErr w:type="spellEnd"/>
      <w:r w:rsidR="0026176C" w:rsidRPr="00F35B0E">
        <w:rPr>
          <w:rFonts w:eastAsia="Calibri"/>
          <w:bCs/>
          <w:lang w:eastAsia="en-US"/>
        </w:rPr>
        <w:t xml:space="preserve"> </w:t>
      </w:r>
      <w:r w:rsidR="00FB4D0F" w:rsidRPr="00F35B0E">
        <w:rPr>
          <w:rFonts w:eastAsia="Calibri"/>
          <w:bCs/>
          <w:lang w:eastAsia="en-US"/>
        </w:rPr>
        <w:t xml:space="preserve">külas </w:t>
      </w:r>
      <w:r w:rsidR="00AE3500">
        <w:rPr>
          <w:rFonts w:eastAsia="Calibri"/>
          <w:bCs/>
          <w:lang w:eastAsia="en-US"/>
        </w:rPr>
        <w:t>Põhja-</w:t>
      </w:r>
      <w:r w:rsidR="000F3A1B">
        <w:rPr>
          <w:rFonts w:eastAsia="Calibri"/>
          <w:bCs/>
          <w:lang w:eastAsia="en-US"/>
        </w:rPr>
        <w:t>Pärnumaa</w:t>
      </w:r>
      <w:r w:rsidR="00FB4D0F" w:rsidRPr="00F35B0E">
        <w:rPr>
          <w:rFonts w:eastAsia="Calibri"/>
          <w:bCs/>
          <w:lang w:eastAsia="en-US"/>
        </w:rPr>
        <w:t xml:space="preserve"> vallas, </w:t>
      </w:r>
      <w:r w:rsidR="000F3A1B">
        <w:rPr>
          <w:rFonts w:eastAsia="Calibri"/>
          <w:bCs/>
          <w:lang w:eastAsia="en-US"/>
        </w:rPr>
        <w:t>Pärnu</w:t>
      </w:r>
      <w:r w:rsidR="00FB4D0F" w:rsidRPr="00F35B0E">
        <w:rPr>
          <w:rFonts w:eastAsia="Calibri"/>
          <w:bCs/>
          <w:lang w:eastAsia="en-US"/>
        </w:rPr>
        <w:t xml:space="preserve"> maakonnas</w:t>
      </w:r>
      <w:r w:rsidR="00563330" w:rsidRPr="00563330">
        <w:t xml:space="preserve"> </w:t>
      </w:r>
      <w:r w:rsidR="00563330" w:rsidRPr="00563330">
        <w:rPr>
          <w:rFonts w:eastAsia="Calibri"/>
          <w:bCs/>
          <w:lang w:eastAsia="en-US"/>
        </w:rPr>
        <w:t>metsakvartalil VD307</w:t>
      </w:r>
      <w:r w:rsidR="00C05FA5" w:rsidRPr="00F35B0E">
        <w:rPr>
          <w:rFonts w:eastAsia="Calibri"/>
          <w:bCs/>
          <w:lang w:eastAsia="en-US"/>
        </w:rPr>
        <w:t>.</w:t>
      </w:r>
    </w:p>
    <w:p w14:paraId="23F8A83F" w14:textId="7A420CC3" w:rsidR="00AF4E66" w:rsidRPr="000F3A1B" w:rsidRDefault="00DD1227" w:rsidP="001C7EB4">
      <w:pPr>
        <w:suppressAutoHyphens w:val="0"/>
        <w:autoSpaceDE w:val="0"/>
        <w:autoSpaceDN w:val="0"/>
        <w:adjustRightInd w:val="0"/>
        <w:jc w:val="both"/>
        <w:rPr>
          <w:rFonts w:eastAsia="Calibri"/>
          <w:bCs/>
          <w:highlight w:val="yellow"/>
          <w:lang w:eastAsia="en-US"/>
        </w:rPr>
      </w:pPr>
      <w:r w:rsidRPr="00DD1227">
        <w:rPr>
          <w:rFonts w:eastAsia="Calibri"/>
          <w:bCs/>
          <w:lang w:eastAsia="en-US"/>
        </w:rPr>
        <w:t xml:space="preserve">Juurdepääsuteeks on Aaviksaare - Kargussaare tee (9300033) ja </w:t>
      </w:r>
      <w:proofErr w:type="spellStart"/>
      <w:r w:rsidRPr="00DD1227">
        <w:rPr>
          <w:rFonts w:eastAsia="Calibri"/>
          <w:bCs/>
          <w:lang w:eastAsia="en-US"/>
        </w:rPr>
        <w:t>Vihtra</w:t>
      </w:r>
      <w:proofErr w:type="spellEnd"/>
      <w:r>
        <w:rPr>
          <w:rFonts w:eastAsia="Calibri"/>
          <w:bCs/>
          <w:lang w:eastAsia="en-US"/>
        </w:rPr>
        <w:t xml:space="preserve"> </w:t>
      </w:r>
      <w:r w:rsidRPr="00DD1227">
        <w:rPr>
          <w:rFonts w:eastAsia="Calibri"/>
          <w:bCs/>
          <w:lang w:eastAsia="en-US"/>
        </w:rPr>
        <w:t>-</w:t>
      </w:r>
      <w:r>
        <w:rPr>
          <w:rFonts w:eastAsia="Calibri"/>
          <w:bCs/>
          <w:lang w:eastAsia="en-US"/>
        </w:rPr>
        <w:t xml:space="preserve"> </w:t>
      </w:r>
      <w:proofErr w:type="spellStart"/>
      <w:r w:rsidRPr="00DD1227">
        <w:rPr>
          <w:rFonts w:eastAsia="Calibri"/>
          <w:bCs/>
          <w:lang w:eastAsia="en-US"/>
        </w:rPr>
        <w:t>Aesoo</w:t>
      </w:r>
      <w:proofErr w:type="spellEnd"/>
      <w:r w:rsidRPr="00DD1227">
        <w:rPr>
          <w:rFonts w:eastAsia="Calibri"/>
          <w:bCs/>
          <w:lang w:eastAsia="en-US"/>
        </w:rPr>
        <w:t xml:space="preserve"> tee (19243) kõrvalmaantee.</w:t>
      </w:r>
    </w:p>
    <w:p w14:paraId="31E52701" w14:textId="12D486B8" w:rsidR="005A12C0" w:rsidRPr="00DD1227" w:rsidRDefault="00507251" w:rsidP="00F92AA3">
      <w:pPr>
        <w:suppressAutoHyphens w:val="0"/>
        <w:autoSpaceDE w:val="0"/>
        <w:autoSpaceDN w:val="0"/>
        <w:adjustRightInd w:val="0"/>
        <w:jc w:val="both"/>
        <w:rPr>
          <w:lang w:eastAsia="et-EE"/>
        </w:rPr>
      </w:pPr>
      <w:r w:rsidRPr="00DD1227">
        <w:rPr>
          <w:lang w:eastAsia="et-EE"/>
        </w:rPr>
        <w:t>Vajalikud raietööd on RMK pool</w:t>
      </w:r>
      <w:r w:rsidR="006E1F4C" w:rsidRPr="00DD1227">
        <w:rPr>
          <w:lang w:eastAsia="et-EE"/>
        </w:rPr>
        <w:t>t</w:t>
      </w:r>
      <w:r w:rsidRPr="00DD1227">
        <w:rPr>
          <w:lang w:eastAsia="et-EE"/>
        </w:rPr>
        <w:t xml:space="preserve"> </w:t>
      </w:r>
      <w:r w:rsidR="00CD65CB" w:rsidRPr="00DD1227">
        <w:rPr>
          <w:lang w:eastAsia="et-EE"/>
        </w:rPr>
        <w:t xml:space="preserve">tehtud. </w:t>
      </w:r>
      <w:r w:rsidR="0051785D" w:rsidRPr="00DD1227">
        <w:rPr>
          <w:lang w:eastAsia="et-EE"/>
        </w:rPr>
        <w:t>Ehitaja teostab vajalike ja segavate puude ja põõsast</w:t>
      </w:r>
      <w:r w:rsidR="001B4A62" w:rsidRPr="00DD1227">
        <w:rPr>
          <w:lang w:eastAsia="et-EE"/>
        </w:rPr>
        <w:t xml:space="preserve">e raie ja </w:t>
      </w:r>
      <w:proofErr w:type="spellStart"/>
      <w:r w:rsidR="001B4A62" w:rsidRPr="00DD1227">
        <w:rPr>
          <w:lang w:eastAsia="et-EE"/>
        </w:rPr>
        <w:t>kokkuveo</w:t>
      </w:r>
      <w:proofErr w:type="spellEnd"/>
      <w:r w:rsidR="001B4A62" w:rsidRPr="00DD1227">
        <w:rPr>
          <w:lang w:eastAsia="et-EE"/>
        </w:rPr>
        <w:t xml:space="preserve">. </w:t>
      </w:r>
      <w:r w:rsidR="001049B5" w:rsidRPr="00DD1227">
        <w:rPr>
          <w:lang w:eastAsia="et-EE"/>
        </w:rPr>
        <w:t xml:space="preserve">Raie käigus tuleb teha raiutavatest puudest etteantud sortimenti, see kokku vedada ja ladustada etteantud kohta. </w:t>
      </w:r>
    </w:p>
    <w:p w14:paraId="355DA1D5" w14:textId="5BACD651" w:rsidR="00A71057" w:rsidRPr="00A71057" w:rsidRDefault="00A71057" w:rsidP="00A71057">
      <w:pPr>
        <w:suppressAutoHyphens w:val="0"/>
        <w:autoSpaceDE w:val="0"/>
        <w:autoSpaceDN w:val="0"/>
        <w:adjustRightInd w:val="0"/>
        <w:jc w:val="both"/>
        <w:rPr>
          <w:bCs/>
        </w:rPr>
      </w:pPr>
      <w:r w:rsidRPr="00A71057">
        <w:rPr>
          <w:bCs/>
        </w:rPr>
        <w:t>Edasi tuleb teostada kändude juurimine (</w:t>
      </w:r>
      <w:r>
        <w:rPr>
          <w:bCs/>
        </w:rPr>
        <w:t>5</w:t>
      </w:r>
      <w:r w:rsidRPr="00A71057">
        <w:rPr>
          <w:bCs/>
        </w:rPr>
        <w:t>,</w:t>
      </w:r>
      <w:r>
        <w:rPr>
          <w:bCs/>
        </w:rPr>
        <w:t>1</w:t>
      </w:r>
      <w:r w:rsidRPr="00A71057">
        <w:rPr>
          <w:bCs/>
        </w:rPr>
        <w:t xml:space="preserve">6 ha). Kännud juuritakse kogu teetrassi laiuse ulatuses ja koondatakse hunnikutesse. Võsaga kaetud aladel töödeldakse kraavi nõlva võimalusel freesimise teel või eemaldatakse võsa juurestik sette eemaldamise käigus. Kraavide nõlvadel tuleb kännud tasandada freesimise teel seal, kus sette eemaldamisel ei ole vajalik nõlvade korrigeerimiseks teostada kaevet, seda liivapinnastes olevatel kraavidel. Kändude freesimise puhul ei tohi kändude kõrgus olla üle 10cm. </w:t>
      </w:r>
    </w:p>
    <w:p w14:paraId="6A231903" w14:textId="10A6BBB8" w:rsidR="00C1609C" w:rsidRPr="000F3A1B" w:rsidRDefault="00A71057" w:rsidP="00A71057">
      <w:pPr>
        <w:suppressAutoHyphens w:val="0"/>
        <w:autoSpaceDE w:val="0"/>
        <w:autoSpaceDN w:val="0"/>
        <w:adjustRightInd w:val="0"/>
        <w:jc w:val="both"/>
        <w:rPr>
          <w:highlight w:val="yellow"/>
        </w:rPr>
      </w:pPr>
      <w:r w:rsidRPr="00A71057">
        <w:rPr>
          <w:bCs/>
        </w:rPr>
        <w:t xml:space="preserve">Juuritud kännud ja väljatulnud kivid tuleb paigutada trassi äärde nii, et ei tekiks katkematut valli, vahe tuleb jätta iga 25m tagant. Kraavide kaeve pinnast ja sette võib paigutada ka </w:t>
      </w:r>
      <w:r w:rsidRPr="00A71057">
        <w:rPr>
          <w:bCs/>
        </w:rPr>
        <w:lastRenderedPageBreak/>
        <w:t>olemasoleva mulde taha, kuid see peab jääma sellest madalamale. Kraavi teepoolsed perved peavad olema töödeldud tasemel, mis võimaldab mehhaniseeritud hooldust.</w:t>
      </w:r>
    </w:p>
    <w:p w14:paraId="617BA6E8" w14:textId="77777777" w:rsidR="001F20BE" w:rsidRDefault="001F20BE" w:rsidP="001F20BE">
      <w:pPr>
        <w:suppressAutoHyphens w:val="0"/>
        <w:autoSpaceDE w:val="0"/>
        <w:autoSpaceDN w:val="0"/>
        <w:adjustRightInd w:val="0"/>
        <w:jc w:val="both"/>
      </w:pPr>
      <w:r>
        <w:t>Sete likvideeritakse voolusängist nõlvu kaevamata. Eesvoolukraavide olemasolevad parameetrid on – keskmine sügavus 2,1 ja põhja laius 1,5 (100) ning sügavus 1,3 ja põhja laius 1,0m (113).</w:t>
      </w:r>
    </w:p>
    <w:p w14:paraId="7803922C" w14:textId="6554BF82" w:rsidR="00164E0B" w:rsidRPr="000F3A1B" w:rsidRDefault="001F20BE" w:rsidP="001F20BE">
      <w:pPr>
        <w:suppressAutoHyphens w:val="0"/>
        <w:autoSpaceDE w:val="0"/>
        <w:autoSpaceDN w:val="0"/>
        <w:adjustRightInd w:val="0"/>
        <w:jc w:val="both"/>
        <w:rPr>
          <w:highlight w:val="yellow"/>
        </w:rPr>
      </w:pPr>
      <w:r>
        <w:t>Rekonstrueeritavate ja uuendatavate kuivenduskraavide parameetrid on – keskmine sügavus 1,0 m, põhja laius</w:t>
      </w:r>
      <w:r w:rsidR="00C6677E">
        <w:t xml:space="preserve"> </w:t>
      </w:r>
      <w:r>
        <w:t>0,6...1,0 m ja nõlvus 1:1,5...1,75 vastavalt aja jooksul väljakujunenud nõlvusele.</w:t>
      </w:r>
    </w:p>
    <w:p w14:paraId="4B6434E8" w14:textId="002BADDC" w:rsidR="00795F77" w:rsidRPr="00A703F7" w:rsidRDefault="00393FDF" w:rsidP="006350EB">
      <w:pPr>
        <w:suppressAutoHyphens w:val="0"/>
        <w:autoSpaceDE w:val="0"/>
        <w:autoSpaceDN w:val="0"/>
        <w:adjustRightInd w:val="0"/>
        <w:jc w:val="both"/>
      </w:pPr>
      <w:r w:rsidRPr="00393FDF">
        <w:t>Kraavidele 101, 102, 108, 111 ja 112 ehitatakse leevendusveekogud</w:t>
      </w:r>
      <w:r w:rsidR="00CA0EBA">
        <w:t xml:space="preserve"> kokku 10 tk.</w:t>
      </w:r>
      <w:r w:rsidRPr="00393FDF">
        <w:t xml:space="preserve"> </w:t>
      </w:r>
      <w:r w:rsidR="008265F8" w:rsidRPr="008265F8">
        <w:t xml:space="preserve">Leevendusveekogud on veejuhtme põhja süvendid, mis kaevatakse rekonstrueeritava </w:t>
      </w:r>
      <w:r w:rsidR="008265F8" w:rsidRPr="00A703F7">
        <w:t xml:space="preserve">veejuhtme põhja 0,5 m sügavuse süvendina, 10 m pikkusel lõigul. Leevendusveekogu põhja laiuseks on 1 m, üks nõlv kaevatakse nõlvusega 1:3. Leevendusveekogu veesilma pindala on ca 40 m². Leevendusveekogu ehitada veejuhtme ühe nõlva poole, arvestusega, et kraavi kaldal asuv mulle jääks peale leevendusveekogu ehitamist sirge. </w:t>
      </w:r>
      <w:r w:rsidR="00A703F7" w:rsidRPr="00A703F7">
        <w:t>Enne kraavide hooldamist ja uuendamist tuleb rajada kraavilaiendid. Kraavilaiendid töötavad ühtlasi ehitustööde ajal settebasseinidena. Pärast hooldus ja uuendustöid tuleb kraavilaiendid puhastada sinna kogunenud settest.</w:t>
      </w:r>
    </w:p>
    <w:p w14:paraId="5A160B0D" w14:textId="77777777" w:rsidR="00BB239F" w:rsidRDefault="00393FDF" w:rsidP="006350EB">
      <w:pPr>
        <w:suppressAutoHyphens w:val="0"/>
        <w:autoSpaceDE w:val="0"/>
        <w:autoSpaceDN w:val="0"/>
        <w:adjustRightInd w:val="0"/>
        <w:jc w:val="both"/>
      </w:pPr>
      <w:r w:rsidRPr="00A703F7">
        <w:t>Veejuhtmetele 100, 104, 105 ja 108 paigaldatakse setteekraanid.</w:t>
      </w:r>
      <w:r w:rsidR="00711875" w:rsidRPr="00A703F7">
        <w:t xml:space="preserve"> Setteekraani</w:t>
      </w:r>
      <w:r w:rsidR="00711875" w:rsidRPr="00711875">
        <w:t xml:space="preserve"> taha jäävatelt kraavilõikudelt tuleb tööde käigus vajadusel eemaldada kogunenud sete, olukorras kui setteekraani tekitatud paisutuse kõrgus jääb väiksemaks kui 50 cm.</w:t>
      </w:r>
      <w:r w:rsidRPr="00393FDF">
        <w:t xml:space="preserve"> </w:t>
      </w:r>
      <w:r w:rsidR="006808E1" w:rsidRPr="006808E1">
        <w:t>Setteekraan tuleb paigaldada enne kaevetööde  algust ja likvideerida peale tööde lõppu madalvee</w:t>
      </w:r>
      <w:r w:rsidR="006808E1">
        <w:t xml:space="preserve"> </w:t>
      </w:r>
      <w:r w:rsidR="006808E1" w:rsidRPr="006808E1">
        <w:t>perioodil.</w:t>
      </w:r>
    </w:p>
    <w:p w14:paraId="5CC4B688" w14:textId="724199B2" w:rsidR="006C38A4" w:rsidRPr="000F3A1B" w:rsidRDefault="00BB239F" w:rsidP="006350EB">
      <w:pPr>
        <w:suppressAutoHyphens w:val="0"/>
        <w:autoSpaceDE w:val="0"/>
        <w:autoSpaceDN w:val="0"/>
        <w:adjustRightInd w:val="0"/>
        <w:jc w:val="both"/>
        <w:rPr>
          <w:highlight w:val="yellow"/>
        </w:rPr>
      </w:pPr>
      <w:r w:rsidRPr="00BB239F">
        <w:t xml:space="preserve">Metsamaa kraavi mullavalli taha kogunev vesi tuleb läbi valli kraavi juhtida  30cm läbimõõdu ja 8m pikkuse plasttoruga </w:t>
      </w:r>
      <w:proofErr w:type="spellStart"/>
      <w:r w:rsidRPr="00BB239F">
        <w:t>Di</w:t>
      </w:r>
      <w:proofErr w:type="spellEnd"/>
      <w:r w:rsidRPr="00BB239F">
        <w:t xml:space="preserve"> 300mm SN8 (veeviimar, tüüp VV-300). Veeviimarid on ette nähtud ehitada vastavalt tüüpjoonisele 1.7 </w:t>
      </w:r>
      <w:r w:rsidR="00FE14BA" w:rsidRPr="00FE14BA">
        <w:t xml:space="preserve">„Vallialune veeviimar VV- 200 ja VV-300“ </w:t>
      </w:r>
      <w:r w:rsidRPr="00BB239F">
        <w:t>(201</w:t>
      </w:r>
      <w:r w:rsidR="006D7799">
        <w:t>9</w:t>
      </w:r>
      <w:r w:rsidRPr="00BB239F">
        <w:t xml:space="preserve">.a). </w:t>
      </w:r>
      <w:r>
        <w:t>Murru</w:t>
      </w:r>
      <w:r w:rsidRPr="00BB239F">
        <w:t xml:space="preserve"> objektil on ette nähtud </w:t>
      </w:r>
      <w:r w:rsidR="00881982">
        <w:t>15</w:t>
      </w:r>
      <w:r w:rsidRPr="00BB239F">
        <w:t xml:space="preserve"> veeviimari paigutus, mille täpsemad paigaldamise asukohad täpsustatakse ehituse ajal. Üldjuhul paigutatakse veeviimarid sinna kus on märgata vee kogunemist mulde taha.</w:t>
      </w:r>
    </w:p>
    <w:p w14:paraId="5280B30E" w14:textId="4DF09C7B" w:rsidR="006C19B5" w:rsidRPr="0021051E" w:rsidRDefault="009532CB" w:rsidP="006C19B5">
      <w:pPr>
        <w:suppressAutoHyphens w:val="0"/>
        <w:autoSpaceDE w:val="0"/>
        <w:autoSpaceDN w:val="0"/>
        <w:adjustRightInd w:val="0"/>
        <w:jc w:val="both"/>
      </w:pPr>
      <w:r w:rsidRPr="0021051E">
        <w:t>Murru TP-158 maaparandussüsteemi</w:t>
      </w:r>
      <w:r w:rsidR="00AD7648" w:rsidRPr="0021051E">
        <w:t xml:space="preserve"> alal on kokku </w:t>
      </w:r>
      <w:r w:rsidRPr="0021051E">
        <w:t>3</w:t>
      </w:r>
      <w:r w:rsidR="00AD7648" w:rsidRPr="0021051E">
        <w:t xml:space="preserve"> uuendatavat truupi </w:t>
      </w:r>
      <w:r w:rsidR="001F4412" w:rsidRPr="0021051E">
        <w:t>(T/6, T/7, T/8)</w:t>
      </w:r>
      <w:r w:rsidR="0021051E" w:rsidRPr="0021051E">
        <w:t xml:space="preserve"> ja rajatakse</w:t>
      </w:r>
      <w:r w:rsidR="005024F8" w:rsidRPr="0021051E">
        <w:t xml:space="preserve"> 2 uut truupi (T/5 ja T/5a)</w:t>
      </w:r>
      <w:r w:rsidR="00AD7648" w:rsidRPr="0021051E">
        <w:t xml:space="preserve">. </w:t>
      </w:r>
      <w:r w:rsidR="0021051E" w:rsidRPr="0021051E">
        <w:t xml:space="preserve">Likvideeritakse üks truup (T4). </w:t>
      </w:r>
      <w:r w:rsidR="0015386D" w:rsidRPr="0015386D">
        <w:t>Truup T/2 ja T/3  rekonstrueeritakse.</w:t>
      </w:r>
      <w:r w:rsidR="009E1B63" w:rsidRPr="0021051E">
        <w:t xml:space="preserve"> Plasttruubid rajatakse läbimõõduga </w:t>
      </w:r>
      <w:r w:rsidR="00DE1C2F">
        <w:t>4</w:t>
      </w:r>
      <w:r w:rsidR="009E1B63" w:rsidRPr="0021051E">
        <w:t xml:space="preserve">0 cm kuni </w:t>
      </w:r>
      <w:r w:rsidR="00DE1C2F">
        <w:t>5</w:t>
      </w:r>
      <w:r w:rsidR="009E1B63" w:rsidRPr="0021051E">
        <w:t xml:space="preserve">0 cm. Plasttruubitorud peavad vastama ringjäikusele SN8, ISO 9969 ja olema seest </w:t>
      </w:r>
      <w:proofErr w:type="spellStart"/>
      <w:r w:rsidR="009E1B63" w:rsidRPr="0021051E">
        <w:t>siledaseinalised</w:t>
      </w:r>
      <w:proofErr w:type="spellEnd"/>
      <w:r w:rsidR="009E1B63" w:rsidRPr="0021051E">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9E1B63" w:rsidRPr="0021051E">
        <w:t>Kinniaetav</w:t>
      </w:r>
      <w:proofErr w:type="spellEnd"/>
      <w:r w:rsidR="009E1B63" w:rsidRPr="0021051E">
        <w:t xml:space="preserve"> kaevik tuleb toru ümber korralikult 15-30 cm kihtidena tihendada.</w:t>
      </w:r>
      <w:r w:rsidR="00444767" w:rsidRPr="0021051E">
        <w:t xml:space="preserve"> </w:t>
      </w:r>
      <w:r w:rsidR="006C19B5" w:rsidRPr="0021051E">
        <w:t>Truubi kohal peab tee muldkeha ja katendi kogupaksus olema Ø 30, 40 ja 50 cm plasttruubil vähemalt 0,5 m.</w:t>
      </w:r>
    </w:p>
    <w:p w14:paraId="57EE57B5" w14:textId="34CF6FF2" w:rsidR="002328FF" w:rsidRPr="00DE1C2F" w:rsidRDefault="0042624D" w:rsidP="002328FF">
      <w:pPr>
        <w:suppressAutoHyphens w:val="0"/>
        <w:autoSpaceDE w:val="0"/>
        <w:autoSpaceDN w:val="0"/>
        <w:adjustRightInd w:val="0"/>
        <w:jc w:val="both"/>
      </w:pPr>
      <w:r w:rsidRPr="00DE1C2F">
        <w:t>Truupide sisse- ja väljavoolu otsad kindlustatakse MAO tüüpi matt- või kivikindlustisega.</w:t>
      </w:r>
      <w:r w:rsidR="00D81323" w:rsidRPr="00DE1C2F">
        <w:t xml:space="preserve"> </w:t>
      </w:r>
      <w:r w:rsidR="00910831" w:rsidRPr="00DE1C2F">
        <w:t>T</w:t>
      </w:r>
      <w:r w:rsidR="00D81323" w:rsidRPr="00DE1C2F">
        <w:t>ruupide mattotsakud, tüüp MAO tuleb ehitada vastavalt kogumikule „Maaparandusrajatiste tüüpjoonised“ (Tallinn, 2019). Erosioonitõkkemati alune ala kaetakse kasvumullaga, kuhu külvatakse heinaseeme.</w:t>
      </w:r>
      <w:r w:rsidR="002328FF" w:rsidRPr="00DE1C2F">
        <w:t xml:space="preserve"> </w:t>
      </w:r>
      <w:bookmarkStart w:id="3" w:name="_Hlk113011941"/>
      <w:r w:rsidR="002328FF" w:rsidRPr="00DE1C2F">
        <w:t xml:space="preserve">Otsakute ja nõlvade kindlustamisel võib kasutada </w:t>
      </w:r>
      <w:proofErr w:type="spellStart"/>
      <w:r w:rsidR="002328FF" w:rsidRPr="00DE1C2F">
        <w:t>hüdrokülvi</w:t>
      </w:r>
      <w:proofErr w:type="spellEnd"/>
      <w:r w:rsidR="002328FF" w:rsidRPr="00DE1C2F">
        <w:t>, kuid see peab olema teostatud 50 päeva enne ehituse lõpptähtaega ja ehituse üle andes peab otsakul/kindlustusel kasvama ühtlane elujõuline haljastus.</w:t>
      </w:r>
      <w:bookmarkEnd w:id="3"/>
    </w:p>
    <w:p w14:paraId="146F2DDE" w14:textId="6DA79245" w:rsidR="0042624D" w:rsidRPr="00DE1C2F" w:rsidRDefault="002328FF" w:rsidP="002328FF">
      <w:pPr>
        <w:suppressAutoHyphens w:val="0"/>
        <w:autoSpaceDE w:val="0"/>
        <w:autoSpaceDN w:val="0"/>
        <w:adjustRightInd w:val="0"/>
        <w:jc w:val="both"/>
      </w:pPr>
      <w:r w:rsidRPr="00DE1C2F">
        <w:rPr>
          <w:b/>
          <w:bCs/>
        </w:rPr>
        <w:t>Truubi otsakute vastuvõtu ajal peab see olema MP Tüüpjoonistes 2019 nõutud mati ulatuses ühtlaselt haljastatud (haljastuse vabasid kohtasid mis on suuremad kui 0,5m</w:t>
      </w:r>
      <w:r w:rsidRPr="00DE1C2F">
        <w:rPr>
          <w:b/>
          <w:bCs/>
          <w:vertAlign w:val="superscript"/>
        </w:rPr>
        <w:t>2</w:t>
      </w:r>
      <w:r w:rsidRPr="00DE1C2F">
        <w:rPr>
          <w:b/>
          <w:bCs/>
        </w:rPr>
        <w:t xml:space="preserve"> ei või olla). Haljastuse kõrgus peab olema rohkem kui 10sm ja ei või olla üle 20sm (vastasel juhul tuleb teostada niitmine). Haljastuse saamiseks Tellija tehnilisi tingimusi ei sea (v.a. plastik ja muud analoogsed </w:t>
      </w:r>
      <w:proofErr w:type="spellStart"/>
      <w:r w:rsidRPr="00DE1C2F">
        <w:rPr>
          <w:b/>
          <w:bCs/>
        </w:rPr>
        <w:t>lagunematud</w:t>
      </w:r>
      <w:proofErr w:type="spellEnd"/>
      <w:r w:rsidRPr="00DE1C2F">
        <w:rPr>
          <w:b/>
          <w:bCs/>
        </w:rPr>
        <w:t xml:space="preserve"> materjalid on keelatud). Nõuetekohase haljastuse puudumisel tuleb truubi otsak rajada kookosmatiga, 100% kookoskiududest </w:t>
      </w:r>
      <w:r w:rsidRPr="00DE1C2F">
        <w:rPr>
          <w:b/>
          <w:bCs/>
        </w:rPr>
        <w:lastRenderedPageBreak/>
        <w:t>(350 g/m</w:t>
      </w:r>
      <w:r w:rsidRPr="00DE1C2F">
        <w:rPr>
          <w:b/>
          <w:bCs/>
          <w:vertAlign w:val="superscript"/>
        </w:rPr>
        <w:t>2</w:t>
      </w:r>
      <w:r w:rsidRPr="00DE1C2F">
        <w:rPr>
          <w:b/>
          <w:bCs/>
        </w:rPr>
        <w:t xml:space="preserve">) ja mille siduselemendiks on </w:t>
      </w:r>
      <w:proofErr w:type="spellStart"/>
      <w:r w:rsidRPr="00DE1C2F">
        <w:rPr>
          <w:b/>
          <w:bCs/>
        </w:rPr>
        <w:t>jute</w:t>
      </w:r>
      <w:proofErr w:type="spellEnd"/>
      <w:r w:rsidRPr="00DE1C2F">
        <w:rPr>
          <w:b/>
          <w:bCs/>
        </w:rPr>
        <w:t xml:space="preserve"> nöör/võrk. Plastist</w:t>
      </w:r>
      <w:r w:rsidRPr="00DE1C2F">
        <w:t xml:space="preserve"> </w:t>
      </w:r>
      <w:r w:rsidRPr="00DE1C2F">
        <w:rPr>
          <w:b/>
          <w:bCs/>
        </w:rPr>
        <w:t xml:space="preserve">ja muud analoogsetest </w:t>
      </w:r>
      <w:proofErr w:type="spellStart"/>
      <w:r w:rsidRPr="00DE1C2F">
        <w:rPr>
          <w:b/>
          <w:bCs/>
        </w:rPr>
        <w:t>lagunematutest</w:t>
      </w:r>
      <w:proofErr w:type="spellEnd"/>
      <w:r w:rsidRPr="00DE1C2F">
        <w:rPr>
          <w:b/>
          <w:bCs/>
        </w:rPr>
        <w:t xml:space="preserve"> materjalidest sidusnöörid/võrgud on keelatud.</w:t>
      </w:r>
    </w:p>
    <w:p w14:paraId="312D0464" w14:textId="77777777" w:rsidR="00C234F2" w:rsidRPr="00DE1C2F" w:rsidRDefault="00C234F2" w:rsidP="00C234F2">
      <w:pPr>
        <w:suppressAutoHyphens w:val="0"/>
        <w:autoSpaceDE w:val="0"/>
        <w:autoSpaceDN w:val="0"/>
        <w:adjustRightInd w:val="0"/>
        <w:jc w:val="both"/>
      </w:pPr>
      <w:r w:rsidRPr="00DE1C2F">
        <w:t>Välja kaevatud vanad r/b truubitorud tuleb rekonstrueeritavalt alalt ära vedada ja utiliseerida.</w:t>
      </w:r>
    </w:p>
    <w:p w14:paraId="7D8EE28E" w14:textId="0012B556" w:rsidR="00E75755" w:rsidRPr="006B6983" w:rsidRDefault="00075B7F" w:rsidP="00C234F2">
      <w:pPr>
        <w:suppressAutoHyphens w:val="0"/>
        <w:autoSpaceDE w:val="0"/>
        <w:autoSpaceDN w:val="0"/>
        <w:adjustRightInd w:val="0"/>
        <w:jc w:val="both"/>
      </w:pPr>
      <w:r w:rsidRPr="00075B7F">
        <w:t xml:space="preserve">Aaviksaare - Kargussaare teelt (9300033) </w:t>
      </w:r>
      <w:r>
        <w:t>rajatakse</w:t>
      </w:r>
      <w:r w:rsidRPr="00075B7F">
        <w:t xml:space="preserve"> </w:t>
      </w:r>
      <w:proofErr w:type="spellStart"/>
      <w:r w:rsidRPr="00075B7F">
        <w:t>mahasõidukoht</w:t>
      </w:r>
      <w:proofErr w:type="spellEnd"/>
      <w:r w:rsidRPr="00075B7F">
        <w:t xml:space="preserve"> tüüp M-L50R15. </w:t>
      </w:r>
      <w:proofErr w:type="spellStart"/>
      <w:r>
        <w:t>M</w:t>
      </w:r>
      <w:r w:rsidRPr="00075B7F">
        <w:t>ahasõidukoht</w:t>
      </w:r>
      <w:proofErr w:type="spellEnd"/>
      <w:r>
        <w:t xml:space="preserve"> rajatakse </w:t>
      </w:r>
      <w:r w:rsidRPr="00075B7F">
        <w:t>pikkusega 50 m, ehitada</w:t>
      </w:r>
      <w:r w:rsidR="007C4CB4" w:rsidRPr="007C4CB4">
        <w:t xml:space="preserve"> sorteeritud kruusa fraktsioon 0/63 (</w:t>
      </w:r>
      <w:proofErr w:type="spellStart"/>
      <w:r w:rsidR="007C4CB4" w:rsidRPr="007C4CB4">
        <w:t>pos</w:t>
      </w:r>
      <w:proofErr w:type="spellEnd"/>
      <w:r w:rsidR="007C4CB4" w:rsidRPr="007C4CB4">
        <w:t xml:space="preserve"> 3). Kruuskate ehitatakse ühekihiline, </w:t>
      </w:r>
      <w:proofErr w:type="spellStart"/>
      <w:r w:rsidR="007C4CB4" w:rsidRPr="007C4CB4">
        <w:t>pealt</w:t>
      </w:r>
      <w:r w:rsidR="007C4CB4">
        <w:t>c</w:t>
      </w:r>
      <w:r w:rsidR="007C4CB4" w:rsidRPr="007C4CB4">
        <w:t>laiusega</w:t>
      </w:r>
      <w:proofErr w:type="spellEnd"/>
      <w:r w:rsidR="007C4CB4" w:rsidRPr="007C4CB4">
        <w:t xml:space="preserve"> 4,5 m ja paksusega 40 cm. Kruuskate ehitatakse geotekstiilile </w:t>
      </w:r>
      <w:r w:rsidR="00ED269A" w:rsidRPr="00ED269A">
        <w:t xml:space="preserve">(Deklareeritud tõmbetugevus MD/CMD ≥20 </w:t>
      </w:r>
      <w:proofErr w:type="spellStart"/>
      <w:r w:rsidR="00ED269A" w:rsidRPr="00ED269A">
        <w:t>kN</w:t>
      </w:r>
      <w:proofErr w:type="spellEnd"/>
      <w:r w:rsidR="00ED269A" w:rsidRPr="00ED269A">
        <w:t>/m, 5,0 m lai, mittekootud)</w:t>
      </w:r>
      <w:r w:rsidR="007C4CB4" w:rsidRPr="007C4CB4">
        <w:t>. Mulle ehitatakse mineraalpinnasest (</w:t>
      </w:r>
      <w:proofErr w:type="spellStart"/>
      <w:r w:rsidR="007C4CB4" w:rsidRPr="007C4CB4">
        <w:t>Kf</w:t>
      </w:r>
      <w:proofErr w:type="spellEnd"/>
      <w:r w:rsidR="007C4CB4" w:rsidRPr="007C4CB4">
        <w:t>&gt;0,5/m/</w:t>
      </w:r>
      <w:proofErr w:type="spellStart"/>
      <w:r w:rsidR="007C4CB4" w:rsidRPr="007C4CB4">
        <w:t>ööp</w:t>
      </w:r>
      <w:proofErr w:type="spellEnd"/>
      <w:r w:rsidR="007C4CB4" w:rsidRPr="007C4CB4">
        <w:t>) h=50 cm. Katend ehitada 3%-</w:t>
      </w:r>
      <w:proofErr w:type="spellStart"/>
      <w:r w:rsidR="007C4CB4" w:rsidRPr="007C4CB4">
        <w:t>lise</w:t>
      </w:r>
      <w:proofErr w:type="spellEnd"/>
      <w:r w:rsidR="007C4CB4" w:rsidRPr="007C4CB4">
        <w:t xml:space="preserve"> põikkaldega.</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4"/>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27074" w14:textId="77777777" w:rsidR="00206A3F" w:rsidRDefault="00206A3F">
      <w:r>
        <w:separator/>
      </w:r>
    </w:p>
  </w:endnote>
  <w:endnote w:type="continuationSeparator" w:id="0">
    <w:p w14:paraId="125E6D95" w14:textId="77777777" w:rsidR="00206A3F" w:rsidRDefault="00206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F61B4" w14:textId="77777777" w:rsidR="00206A3F" w:rsidRDefault="00206A3F">
      <w:r>
        <w:separator/>
      </w:r>
    </w:p>
  </w:footnote>
  <w:footnote w:type="continuationSeparator" w:id="0">
    <w:p w14:paraId="7DDB6A90" w14:textId="77777777" w:rsidR="00206A3F" w:rsidRDefault="00206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6DA2"/>
    <w:rsid w:val="00017139"/>
    <w:rsid w:val="00017BC2"/>
    <w:rsid w:val="00020020"/>
    <w:rsid w:val="00020530"/>
    <w:rsid w:val="00020BED"/>
    <w:rsid w:val="000211CB"/>
    <w:rsid w:val="000215DB"/>
    <w:rsid w:val="000220D7"/>
    <w:rsid w:val="000220E1"/>
    <w:rsid w:val="000228A4"/>
    <w:rsid w:val="00023945"/>
    <w:rsid w:val="00023D0B"/>
    <w:rsid w:val="00023EE7"/>
    <w:rsid w:val="00024335"/>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5A6"/>
    <w:rsid w:val="00072694"/>
    <w:rsid w:val="00073AAB"/>
    <w:rsid w:val="000741C8"/>
    <w:rsid w:val="00074BFF"/>
    <w:rsid w:val="00074D55"/>
    <w:rsid w:val="00074D7D"/>
    <w:rsid w:val="0007543C"/>
    <w:rsid w:val="00075837"/>
    <w:rsid w:val="000759F7"/>
    <w:rsid w:val="00075B7F"/>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6E2D"/>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A8F"/>
    <w:rsid w:val="000B2BCD"/>
    <w:rsid w:val="000B2C66"/>
    <w:rsid w:val="000B3857"/>
    <w:rsid w:val="000B3B3F"/>
    <w:rsid w:val="000B467C"/>
    <w:rsid w:val="000B4FD8"/>
    <w:rsid w:val="000B586E"/>
    <w:rsid w:val="000B6354"/>
    <w:rsid w:val="000B6371"/>
    <w:rsid w:val="000B65C1"/>
    <w:rsid w:val="000B6FD4"/>
    <w:rsid w:val="000B6FE2"/>
    <w:rsid w:val="000B70FA"/>
    <w:rsid w:val="000B7E26"/>
    <w:rsid w:val="000B7E3D"/>
    <w:rsid w:val="000C091C"/>
    <w:rsid w:val="000C0CB6"/>
    <w:rsid w:val="000C23A2"/>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A1B"/>
    <w:rsid w:val="000F3EB3"/>
    <w:rsid w:val="000F41A8"/>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7C2"/>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3990"/>
    <w:rsid w:val="001446BA"/>
    <w:rsid w:val="00144EC3"/>
    <w:rsid w:val="00144F76"/>
    <w:rsid w:val="00145215"/>
    <w:rsid w:val="00145E47"/>
    <w:rsid w:val="00146727"/>
    <w:rsid w:val="00147082"/>
    <w:rsid w:val="001470EB"/>
    <w:rsid w:val="00147A89"/>
    <w:rsid w:val="00147C40"/>
    <w:rsid w:val="001508C2"/>
    <w:rsid w:val="00150B8B"/>
    <w:rsid w:val="00150B91"/>
    <w:rsid w:val="001519FD"/>
    <w:rsid w:val="00151F23"/>
    <w:rsid w:val="001521C3"/>
    <w:rsid w:val="00152435"/>
    <w:rsid w:val="0015262E"/>
    <w:rsid w:val="00152F7A"/>
    <w:rsid w:val="00153710"/>
    <w:rsid w:val="00153723"/>
    <w:rsid w:val="0015386D"/>
    <w:rsid w:val="00153E72"/>
    <w:rsid w:val="0015411C"/>
    <w:rsid w:val="00156A9B"/>
    <w:rsid w:val="0015716A"/>
    <w:rsid w:val="00157D3E"/>
    <w:rsid w:val="001604E2"/>
    <w:rsid w:val="0016113E"/>
    <w:rsid w:val="00161A1B"/>
    <w:rsid w:val="00162648"/>
    <w:rsid w:val="00162BF4"/>
    <w:rsid w:val="00163626"/>
    <w:rsid w:val="00163916"/>
    <w:rsid w:val="00163C96"/>
    <w:rsid w:val="00163DBC"/>
    <w:rsid w:val="00163E8A"/>
    <w:rsid w:val="001647E3"/>
    <w:rsid w:val="00164BD7"/>
    <w:rsid w:val="00164C75"/>
    <w:rsid w:val="00164D12"/>
    <w:rsid w:val="00164E0B"/>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9F5"/>
    <w:rsid w:val="00176BD6"/>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485"/>
    <w:rsid w:val="001B4811"/>
    <w:rsid w:val="001B49DB"/>
    <w:rsid w:val="001B49E0"/>
    <w:rsid w:val="001B4A62"/>
    <w:rsid w:val="001B5162"/>
    <w:rsid w:val="001B564D"/>
    <w:rsid w:val="001B5CF4"/>
    <w:rsid w:val="001B6A7A"/>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12C"/>
    <w:rsid w:val="001D2AC1"/>
    <w:rsid w:val="001D3951"/>
    <w:rsid w:val="001D3A4B"/>
    <w:rsid w:val="001D5ACF"/>
    <w:rsid w:val="001D603F"/>
    <w:rsid w:val="001D6096"/>
    <w:rsid w:val="001D6D0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418"/>
    <w:rsid w:val="001F0884"/>
    <w:rsid w:val="001F12FD"/>
    <w:rsid w:val="001F1597"/>
    <w:rsid w:val="001F1EE2"/>
    <w:rsid w:val="001F2060"/>
    <w:rsid w:val="001F20BE"/>
    <w:rsid w:val="001F22CC"/>
    <w:rsid w:val="001F2959"/>
    <w:rsid w:val="001F2AC7"/>
    <w:rsid w:val="001F3B59"/>
    <w:rsid w:val="001F4116"/>
    <w:rsid w:val="001F437F"/>
    <w:rsid w:val="001F4412"/>
    <w:rsid w:val="001F54FE"/>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6A3F"/>
    <w:rsid w:val="002073BB"/>
    <w:rsid w:val="0021051E"/>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5A1D"/>
    <w:rsid w:val="00216443"/>
    <w:rsid w:val="0021746E"/>
    <w:rsid w:val="002178C5"/>
    <w:rsid w:val="002201B0"/>
    <w:rsid w:val="002203E4"/>
    <w:rsid w:val="002206B6"/>
    <w:rsid w:val="00222773"/>
    <w:rsid w:val="0022347E"/>
    <w:rsid w:val="00223AA5"/>
    <w:rsid w:val="00223C44"/>
    <w:rsid w:val="002240B8"/>
    <w:rsid w:val="002242C9"/>
    <w:rsid w:val="002251A1"/>
    <w:rsid w:val="00226173"/>
    <w:rsid w:val="00226667"/>
    <w:rsid w:val="00226B7A"/>
    <w:rsid w:val="00226F32"/>
    <w:rsid w:val="00226F3B"/>
    <w:rsid w:val="00227241"/>
    <w:rsid w:val="002273E6"/>
    <w:rsid w:val="00227ED2"/>
    <w:rsid w:val="00227F44"/>
    <w:rsid w:val="00230147"/>
    <w:rsid w:val="00230392"/>
    <w:rsid w:val="002303B3"/>
    <w:rsid w:val="002309FF"/>
    <w:rsid w:val="002323A7"/>
    <w:rsid w:val="002328FF"/>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4577"/>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669"/>
    <w:rsid w:val="002B1E68"/>
    <w:rsid w:val="002B22A0"/>
    <w:rsid w:val="002B2BFF"/>
    <w:rsid w:val="002B2F71"/>
    <w:rsid w:val="002B3336"/>
    <w:rsid w:val="002B4207"/>
    <w:rsid w:val="002B45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009"/>
    <w:rsid w:val="002E78E5"/>
    <w:rsid w:val="002E78EE"/>
    <w:rsid w:val="002E7BFB"/>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2B9A"/>
    <w:rsid w:val="003430DB"/>
    <w:rsid w:val="00343672"/>
    <w:rsid w:val="003438AB"/>
    <w:rsid w:val="0034412E"/>
    <w:rsid w:val="003446C6"/>
    <w:rsid w:val="00344FCC"/>
    <w:rsid w:val="00345127"/>
    <w:rsid w:val="00346EFD"/>
    <w:rsid w:val="00347042"/>
    <w:rsid w:val="00347A41"/>
    <w:rsid w:val="003507E1"/>
    <w:rsid w:val="00351B11"/>
    <w:rsid w:val="0035260E"/>
    <w:rsid w:val="00353346"/>
    <w:rsid w:val="00353771"/>
    <w:rsid w:val="00354B9D"/>
    <w:rsid w:val="0035533F"/>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EFA"/>
    <w:rsid w:val="00391430"/>
    <w:rsid w:val="003919CE"/>
    <w:rsid w:val="00392DBC"/>
    <w:rsid w:val="003933A1"/>
    <w:rsid w:val="00393991"/>
    <w:rsid w:val="00393A11"/>
    <w:rsid w:val="00393A4C"/>
    <w:rsid w:val="00393EF7"/>
    <w:rsid w:val="00393FDF"/>
    <w:rsid w:val="003948F3"/>
    <w:rsid w:val="0039495D"/>
    <w:rsid w:val="00394DE9"/>
    <w:rsid w:val="003956B2"/>
    <w:rsid w:val="003958C1"/>
    <w:rsid w:val="00395E78"/>
    <w:rsid w:val="00395FF6"/>
    <w:rsid w:val="003963A3"/>
    <w:rsid w:val="0039652F"/>
    <w:rsid w:val="00396791"/>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3C50"/>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C54"/>
    <w:rsid w:val="0040623F"/>
    <w:rsid w:val="00406484"/>
    <w:rsid w:val="0040673C"/>
    <w:rsid w:val="00406B06"/>
    <w:rsid w:val="00411296"/>
    <w:rsid w:val="004115DC"/>
    <w:rsid w:val="00411EBC"/>
    <w:rsid w:val="0041259A"/>
    <w:rsid w:val="00412ECE"/>
    <w:rsid w:val="00413279"/>
    <w:rsid w:val="0041361C"/>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24D"/>
    <w:rsid w:val="0042651A"/>
    <w:rsid w:val="0042660E"/>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4E8"/>
    <w:rsid w:val="004409FD"/>
    <w:rsid w:val="004422FD"/>
    <w:rsid w:val="00442374"/>
    <w:rsid w:val="00442DE3"/>
    <w:rsid w:val="00444316"/>
    <w:rsid w:val="0044438F"/>
    <w:rsid w:val="00444408"/>
    <w:rsid w:val="00444660"/>
    <w:rsid w:val="00444767"/>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01F"/>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4C5"/>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1EBF"/>
    <w:rsid w:val="004A29B0"/>
    <w:rsid w:val="004A2A57"/>
    <w:rsid w:val="004A2CF6"/>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4F8"/>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20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02"/>
    <w:rsid w:val="005265C5"/>
    <w:rsid w:val="005270B9"/>
    <w:rsid w:val="00527A61"/>
    <w:rsid w:val="00527C0B"/>
    <w:rsid w:val="00530508"/>
    <w:rsid w:val="00531316"/>
    <w:rsid w:val="0053165B"/>
    <w:rsid w:val="00531AAE"/>
    <w:rsid w:val="00532D6B"/>
    <w:rsid w:val="0053361A"/>
    <w:rsid w:val="00533663"/>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330"/>
    <w:rsid w:val="00563CE1"/>
    <w:rsid w:val="00563D41"/>
    <w:rsid w:val="005641F3"/>
    <w:rsid w:val="00564BA3"/>
    <w:rsid w:val="00564E91"/>
    <w:rsid w:val="00565CED"/>
    <w:rsid w:val="005669FD"/>
    <w:rsid w:val="00570511"/>
    <w:rsid w:val="005726BA"/>
    <w:rsid w:val="00572A99"/>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DD"/>
    <w:rsid w:val="005840E6"/>
    <w:rsid w:val="00584E61"/>
    <w:rsid w:val="00584F7F"/>
    <w:rsid w:val="00586104"/>
    <w:rsid w:val="00586D5B"/>
    <w:rsid w:val="00587794"/>
    <w:rsid w:val="00587EFF"/>
    <w:rsid w:val="0059004E"/>
    <w:rsid w:val="005900C9"/>
    <w:rsid w:val="005902BA"/>
    <w:rsid w:val="00590756"/>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621E"/>
    <w:rsid w:val="005A6DA3"/>
    <w:rsid w:val="005B0159"/>
    <w:rsid w:val="005B01E6"/>
    <w:rsid w:val="005B0AC2"/>
    <w:rsid w:val="005B0E6B"/>
    <w:rsid w:val="005B1412"/>
    <w:rsid w:val="005B16A4"/>
    <w:rsid w:val="005B1884"/>
    <w:rsid w:val="005B18EC"/>
    <w:rsid w:val="005B2B91"/>
    <w:rsid w:val="005B2BAF"/>
    <w:rsid w:val="005B2DD1"/>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C78F2"/>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7AD"/>
    <w:rsid w:val="005D5B98"/>
    <w:rsid w:val="005D5C7F"/>
    <w:rsid w:val="005D6764"/>
    <w:rsid w:val="005D695A"/>
    <w:rsid w:val="005D783B"/>
    <w:rsid w:val="005D7EE4"/>
    <w:rsid w:val="005E0017"/>
    <w:rsid w:val="005E08A7"/>
    <w:rsid w:val="005E08CF"/>
    <w:rsid w:val="005E1471"/>
    <w:rsid w:val="005E1500"/>
    <w:rsid w:val="005E1AE5"/>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A6C"/>
    <w:rsid w:val="005F6D2F"/>
    <w:rsid w:val="005F72BC"/>
    <w:rsid w:val="005F74DA"/>
    <w:rsid w:val="005F7548"/>
    <w:rsid w:val="006003C4"/>
    <w:rsid w:val="00601674"/>
    <w:rsid w:val="006019D6"/>
    <w:rsid w:val="0060210B"/>
    <w:rsid w:val="00602CF9"/>
    <w:rsid w:val="0060316D"/>
    <w:rsid w:val="006032DE"/>
    <w:rsid w:val="006032E4"/>
    <w:rsid w:val="00603AC6"/>
    <w:rsid w:val="00603EBF"/>
    <w:rsid w:val="00604B9C"/>
    <w:rsid w:val="00604BAD"/>
    <w:rsid w:val="00604D3A"/>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1B2"/>
    <w:rsid w:val="00660975"/>
    <w:rsid w:val="00661095"/>
    <w:rsid w:val="006611C3"/>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817"/>
    <w:rsid w:val="00671551"/>
    <w:rsid w:val="00672ED9"/>
    <w:rsid w:val="006738F4"/>
    <w:rsid w:val="00675FBA"/>
    <w:rsid w:val="00676538"/>
    <w:rsid w:val="006765BC"/>
    <w:rsid w:val="00676F90"/>
    <w:rsid w:val="0067740B"/>
    <w:rsid w:val="006779A8"/>
    <w:rsid w:val="00680292"/>
    <w:rsid w:val="00680355"/>
    <w:rsid w:val="006808E1"/>
    <w:rsid w:val="00680CF2"/>
    <w:rsid w:val="00680DD7"/>
    <w:rsid w:val="00681501"/>
    <w:rsid w:val="00681845"/>
    <w:rsid w:val="006831E4"/>
    <w:rsid w:val="00683750"/>
    <w:rsid w:val="0068450B"/>
    <w:rsid w:val="00684C59"/>
    <w:rsid w:val="00684E29"/>
    <w:rsid w:val="006850F1"/>
    <w:rsid w:val="006852EA"/>
    <w:rsid w:val="006855E8"/>
    <w:rsid w:val="00687021"/>
    <w:rsid w:val="006872A5"/>
    <w:rsid w:val="00687701"/>
    <w:rsid w:val="006877C2"/>
    <w:rsid w:val="006903B1"/>
    <w:rsid w:val="00690561"/>
    <w:rsid w:val="00691CAF"/>
    <w:rsid w:val="00692A83"/>
    <w:rsid w:val="0069391A"/>
    <w:rsid w:val="00694046"/>
    <w:rsid w:val="0069446C"/>
    <w:rsid w:val="006945B4"/>
    <w:rsid w:val="0069481D"/>
    <w:rsid w:val="00695118"/>
    <w:rsid w:val="00695549"/>
    <w:rsid w:val="006958D2"/>
    <w:rsid w:val="00695B15"/>
    <w:rsid w:val="00696F2E"/>
    <w:rsid w:val="00697013"/>
    <w:rsid w:val="006975C9"/>
    <w:rsid w:val="00697647"/>
    <w:rsid w:val="006979D0"/>
    <w:rsid w:val="00697F2D"/>
    <w:rsid w:val="00697F6E"/>
    <w:rsid w:val="006A008D"/>
    <w:rsid w:val="006A0470"/>
    <w:rsid w:val="006A0F26"/>
    <w:rsid w:val="006A1BE8"/>
    <w:rsid w:val="006A1F4A"/>
    <w:rsid w:val="006A22F9"/>
    <w:rsid w:val="006A2B02"/>
    <w:rsid w:val="006A2BB6"/>
    <w:rsid w:val="006A2D31"/>
    <w:rsid w:val="006A36DC"/>
    <w:rsid w:val="006A3DFA"/>
    <w:rsid w:val="006A52E6"/>
    <w:rsid w:val="006A54D7"/>
    <w:rsid w:val="006A5B37"/>
    <w:rsid w:val="006A5B48"/>
    <w:rsid w:val="006A5C5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6983"/>
    <w:rsid w:val="006B77FD"/>
    <w:rsid w:val="006B7C74"/>
    <w:rsid w:val="006C07FC"/>
    <w:rsid w:val="006C09DE"/>
    <w:rsid w:val="006C17F2"/>
    <w:rsid w:val="006C17FE"/>
    <w:rsid w:val="006C19B5"/>
    <w:rsid w:val="006C1C3E"/>
    <w:rsid w:val="006C2CB6"/>
    <w:rsid w:val="006C38A4"/>
    <w:rsid w:val="006C3B65"/>
    <w:rsid w:val="006C3BCE"/>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799"/>
    <w:rsid w:val="006D7950"/>
    <w:rsid w:val="006D7A52"/>
    <w:rsid w:val="006D7B6A"/>
    <w:rsid w:val="006E099B"/>
    <w:rsid w:val="006E115F"/>
    <w:rsid w:val="006E1D90"/>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875"/>
    <w:rsid w:val="00711975"/>
    <w:rsid w:val="00711D2E"/>
    <w:rsid w:val="00711DA4"/>
    <w:rsid w:val="00712181"/>
    <w:rsid w:val="00712215"/>
    <w:rsid w:val="00712D70"/>
    <w:rsid w:val="007138FC"/>
    <w:rsid w:val="00714498"/>
    <w:rsid w:val="00714851"/>
    <w:rsid w:val="007149E0"/>
    <w:rsid w:val="00714CA8"/>
    <w:rsid w:val="0071566D"/>
    <w:rsid w:val="00716EAC"/>
    <w:rsid w:val="007174AB"/>
    <w:rsid w:val="007203BD"/>
    <w:rsid w:val="00720CE1"/>
    <w:rsid w:val="0072174C"/>
    <w:rsid w:val="007224FE"/>
    <w:rsid w:val="007226CC"/>
    <w:rsid w:val="00722E83"/>
    <w:rsid w:val="007234A8"/>
    <w:rsid w:val="007238C5"/>
    <w:rsid w:val="00723F85"/>
    <w:rsid w:val="00725687"/>
    <w:rsid w:val="0072600B"/>
    <w:rsid w:val="00726809"/>
    <w:rsid w:val="007271ED"/>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7C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1E19"/>
    <w:rsid w:val="0079320F"/>
    <w:rsid w:val="007946FB"/>
    <w:rsid w:val="007948FD"/>
    <w:rsid w:val="00794CB9"/>
    <w:rsid w:val="00794EF8"/>
    <w:rsid w:val="00794F48"/>
    <w:rsid w:val="00795ADA"/>
    <w:rsid w:val="00795BCE"/>
    <w:rsid w:val="00795F77"/>
    <w:rsid w:val="00796002"/>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4FF5"/>
    <w:rsid w:val="007A5171"/>
    <w:rsid w:val="007A51D6"/>
    <w:rsid w:val="007A56BC"/>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4CB4"/>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036"/>
    <w:rsid w:val="007D4653"/>
    <w:rsid w:val="007D4968"/>
    <w:rsid w:val="007D4B2D"/>
    <w:rsid w:val="007D51EB"/>
    <w:rsid w:val="007D6706"/>
    <w:rsid w:val="007D6D92"/>
    <w:rsid w:val="007D729A"/>
    <w:rsid w:val="007E045A"/>
    <w:rsid w:val="007E05F6"/>
    <w:rsid w:val="007E0891"/>
    <w:rsid w:val="007E0DCE"/>
    <w:rsid w:val="007E0F1C"/>
    <w:rsid w:val="007E11B6"/>
    <w:rsid w:val="007E11D1"/>
    <w:rsid w:val="007E12B1"/>
    <w:rsid w:val="007E19A8"/>
    <w:rsid w:val="007E1AFE"/>
    <w:rsid w:val="007E1E47"/>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65F8"/>
    <w:rsid w:val="00827DE1"/>
    <w:rsid w:val="0083030C"/>
    <w:rsid w:val="00831261"/>
    <w:rsid w:val="00831CFD"/>
    <w:rsid w:val="008320EE"/>
    <w:rsid w:val="008328FC"/>
    <w:rsid w:val="00833368"/>
    <w:rsid w:val="00833681"/>
    <w:rsid w:val="0083531B"/>
    <w:rsid w:val="00835BE1"/>
    <w:rsid w:val="00836FD3"/>
    <w:rsid w:val="0083709C"/>
    <w:rsid w:val="00837FC3"/>
    <w:rsid w:val="00842BC3"/>
    <w:rsid w:val="0084347C"/>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C54"/>
    <w:rsid w:val="008559DF"/>
    <w:rsid w:val="00855CDC"/>
    <w:rsid w:val="0085657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08B"/>
    <w:rsid w:val="00873386"/>
    <w:rsid w:val="00873AAC"/>
    <w:rsid w:val="00874344"/>
    <w:rsid w:val="00874353"/>
    <w:rsid w:val="00874658"/>
    <w:rsid w:val="008746D6"/>
    <w:rsid w:val="00874ABE"/>
    <w:rsid w:val="008754B0"/>
    <w:rsid w:val="0087589D"/>
    <w:rsid w:val="00876F72"/>
    <w:rsid w:val="0088017D"/>
    <w:rsid w:val="00880296"/>
    <w:rsid w:val="00881982"/>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DC1"/>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73E7"/>
    <w:rsid w:val="008C7CA8"/>
    <w:rsid w:val="008C7E0F"/>
    <w:rsid w:val="008D0211"/>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2C7"/>
    <w:rsid w:val="008E49FF"/>
    <w:rsid w:val="008E56BE"/>
    <w:rsid w:val="008E654D"/>
    <w:rsid w:val="008E660A"/>
    <w:rsid w:val="008E68BA"/>
    <w:rsid w:val="008E6945"/>
    <w:rsid w:val="008E7B06"/>
    <w:rsid w:val="008F094A"/>
    <w:rsid w:val="008F0AEE"/>
    <w:rsid w:val="008F10BF"/>
    <w:rsid w:val="008F15C4"/>
    <w:rsid w:val="008F2797"/>
    <w:rsid w:val="008F29EA"/>
    <w:rsid w:val="008F2A13"/>
    <w:rsid w:val="008F2E37"/>
    <w:rsid w:val="008F3C8F"/>
    <w:rsid w:val="008F3EE3"/>
    <w:rsid w:val="008F435F"/>
    <w:rsid w:val="008F6A48"/>
    <w:rsid w:val="008F6C97"/>
    <w:rsid w:val="008F6D31"/>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831"/>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CB8"/>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29"/>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2CB"/>
    <w:rsid w:val="00953368"/>
    <w:rsid w:val="00953698"/>
    <w:rsid w:val="009541C7"/>
    <w:rsid w:val="0095464D"/>
    <w:rsid w:val="009570C1"/>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3AC"/>
    <w:rsid w:val="009707C5"/>
    <w:rsid w:val="00970942"/>
    <w:rsid w:val="00970B26"/>
    <w:rsid w:val="00970CD0"/>
    <w:rsid w:val="00972875"/>
    <w:rsid w:val="009728AA"/>
    <w:rsid w:val="00973014"/>
    <w:rsid w:val="009732A9"/>
    <w:rsid w:val="00973E5D"/>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0D10"/>
    <w:rsid w:val="009B19AA"/>
    <w:rsid w:val="009B1CCD"/>
    <w:rsid w:val="009B28B8"/>
    <w:rsid w:val="009B2B7A"/>
    <w:rsid w:val="009B3110"/>
    <w:rsid w:val="009B353E"/>
    <w:rsid w:val="009B3C4E"/>
    <w:rsid w:val="009B411D"/>
    <w:rsid w:val="009B4246"/>
    <w:rsid w:val="009B45AA"/>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DAA"/>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1B63"/>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9F7BDF"/>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68B"/>
    <w:rsid w:val="00A25B36"/>
    <w:rsid w:val="00A26811"/>
    <w:rsid w:val="00A2681C"/>
    <w:rsid w:val="00A273B6"/>
    <w:rsid w:val="00A30549"/>
    <w:rsid w:val="00A30E3F"/>
    <w:rsid w:val="00A310DA"/>
    <w:rsid w:val="00A31112"/>
    <w:rsid w:val="00A314A6"/>
    <w:rsid w:val="00A323F6"/>
    <w:rsid w:val="00A3277E"/>
    <w:rsid w:val="00A3397B"/>
    <w:rsid w:val="00A3397F"/>
    <w:rsid w:val="00A3423B"/>
    <w:rsid w:val="00A368E5"/>
    <w:rsid w:val="00A36974"/>
    <w:rsid w:val="00A36BD5"/>
    <w:rsid w:val="00A36D8E"/>
    <w:rsid w:val="00A3733D"/>
    <w:rsid w:val="00A37EDF"/>
    <w:rsid w:val="00A4033D"/>
    <w:rsid w:val="00A405B5"/>
    <w:rsid w:val="00A406A7"/>
    <w:rsid w:val="00A418A1"/>
    <w:rsid w:val="00A4259F"/>
    <w:rsid w:val="00A429C6"/>
    <w:rsid w:val="00A42C76"/>
    <w:rsid w:val="00A42CCC"/>
    <w:rsid w:val="00A4326D"/>
    <w:rsid w:val="00A438E0"/>
    <w:rsid w:val="00A445AE"/>
    <w:rsid w:val="00A44B54"/>
    <w:rsid w:val="00A450BF"/>
    <w:rsid w:val="00A45363"/>
    <w:rsid w:val="00A4567A"/>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5DD"/>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3F7"/>
    <w:rsid w:val="00A7062F"/>
    <w:rsid w:val="00A70863"/>
    <w:rsid w:val="00A70FC4"/>
    <w:rsid w:val="00A71057"/>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264"/>
    <w:rsid w:val="00A938BC"/>
    <w:rsid w:val="00A94A18"/>
    <w:rsid w:val="00A951F5"/>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5"/>
    <w:rsid w:val="00AB6D5D"/>
    <w:rsid w:val="00AB78BE"/>
    <w:rsid w:val="00AC05CC"/>
    <w:rsid w:val="00AC0862"/>
    <w:rsid w:val="00AC0972"/>
    <w:rsid w:val="00AC0DD8"/>
    <w:rsid w:val="00AC1B1D"/>
    <w:rsid w:val="00AC1C35"/>
    <w:rsid w:val="00AC2C2D"/>
    <w:rsid w:val="00AC3234"/>
    <w:rsid w:val="00AC348A"/>
    <w:rsid w:val="00AC42C9"/>
    <w:rsid w:val="00AC5014"/>
    <w:rsid w:val="00AC5966"/>
    <w:rsid w:val="00AC5BBE"/>
    <w:rsid w:val="00AC5CF7"/>
    <w:rsid w:val="00AC5E3C"/>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62F7"/>
    <w:rsid w:val="00AD6435"/>
    <w:rsid w:val="00AD6771"/>
    <w:rsid w:val="00AD68A5"/>
    <w:rsid w:val="00AD7038"/>
    <w:rsid w:val="00AD7648"/>
    <w:rsid w:val="00AD79C9"/>
    <w:rsid w:val="00AD7DFE"/>
    <w:rsid w:val="00AE0625"/>
    <w:rsid w:val="00AE0D95"/>
    <w:rsid w:val="00AE1771"/>
    <w:rsid w:val="00AE1ED4"/>
    <w:rsid w:val="00AE2756"/>
    <w:rsid w:val="00AE28F2"/>
    <w:rsid w:val="00AE2953"/>
    <w:rsid w:val="00AE305B"/>
    <w:rsid w:val="00AE3500"/>
    <w:rsid w:val="00AE3B47"/>
    <w:rsid w:val="00AE4C41"/>
    <w:rsid w:val="00AE5C32"/>
    <w:rsid w:val="00AE6690"/>
    <w:rsid w:val="00AE67AA"/>
    <w:rsid w:val="00AE752B"/>
    <w:rsid w:val="00AF0203"/>
    <w:rsid w:val="00AF0A36"/>
    <w:rsid w:val="00AF161D"/>
    <w:rsid w:val="00AF166C"/>
    <w:rsid w:val="00AF3A10"/>
    <w:rsid w:val="00AF4066"/>
    <w:rsid w:val="00AF47E9"/>
    <w:rsid w:val="00AF4E29"/>
    <w:rsid w:val="00AF4E66"/>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172"/>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38A6"/>
    <w:rsid w:val="00B8410A"/>
    <w:rsid w:val="00B8479E"/>
    <w:rsid w:val="00B847FB"/>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495"/>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39F"/>
    <w:rsid w:val="00BB35BA"/>
    <w:rsid w:val="00BB3CA3"/>
    <w:rsid w:val="00BB3ECE"/>
    <w:rsid w:val="00BB4613"/>
    <w:rsid w:val="00BB47C4"/>
    <w:rsid w:val="00BB55D0"/>
    <w:rsid w:val="00BB61BF"/>
    <w:rsid w:val="00BB65D4"/>
    <w:rsid w:val="00BB69A4"/>
    <w:rsid w:val="00BB69E7"/>
    <w:rsid w:val="00BB73C6"/>
    <w:rsid w:val="00BB7B19"/>
    <w:rsid w:val="00BB7D5D"/>
    <w:rsid w:val="00BC03AC"/>
    <w:rsid w:val="00BC168E"/>
    <w:rsid w:val="00BC170E"/>
    <w:rsid w:val="00BC1A4E"/>
    <w:rsid w:val="00BC1AFF"/>
    <w:rsid w:val="00BC1B56"/>
    <w:rsid w:val="00BC2197"/>
    <w:rsid w:val="00BC2995"/>
    <w:rsid w:val="00BC3A1B"/>
    <w:rsid w:val="00BC3AA8"/>
    <w:rsid w:val="00BC40C5"/>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0874"/>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3B7C"/>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B37"/>
    <w:rsid w:val="00C13508"/>
    <w:rsid w:val="00C13747"/>
    <w:rsid w:val="00C14720"/>
    <w:rsid w:val="00C149F4"/>
    <w:rsid w:val="00C14F0C"/>
    <w:rsid w:val="00C15DCF"/>
    <w:rsid w:val="00C1609C"/>
    <w:rsid w:val="00C17627"/>
    <w:rsid w:val="00C17AF0"/>
    <w:rsid w:val="00C17DD2"/>
    <w:rsid w:val="00C20025"/>
    <w:rsid w:val="00C20A9C"/>
    <w:rsid w:val="00C20B80"/>
    <w:rsid w:val="00C21DC6"/>
    <w:rsid w:val="00C220F3"/>
    <w:rsid w:val="00C22BA0"/>
    <w:rsid w:val="00C2316D"/>
    <w:rsid w:val="00C234F2"/>
    <w:rsid w:val="00C23E5E"/>
    <w:rsid w:val="00C24007"/>
    <w:rsid w:val="00C24392"/>
    <w:rsid w:val="00C246F2"/>
    <w:rsid w:val="00C25B28"/>
    <w:rsid w:val="00C25D85"/>
    <w:rsid w:val="00C26AB5"/>
    <w:rsid w:val="00C26F94"/>
    <w:rsid w:val="00C30B7F"/>
    <w:rsid w:val="00C30BCA"/>
    <w:rsid w:val="00C30FCF"/>
    <w:rsid w:val="00C312F1"/>
    <w:rsid w:val="00C31AA7"/>
    <w:rsid w:val="00C31E0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956"/>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F29"/>
    <w:rsid w:val="00C61F47"/>
    <w:rsid w:val="00C62AB9"/>
    <w:rsid w:val="00C62CE1"/>
    <w:rsid w:val="00C63820"/>
    <w:rsid w:val="00C6396B"/>
    <w:rsid w:val="00C63DA1"/>
    <w:rsid w:val="00C6421F"/>
    <w:rsid w:val="00C6677E"/>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805F0"/>
    <w:rsid w:val="00C812D1"/>
    <w:rsid w:val="00C82E82"/>
    <w:rsid w:val="00C834C1"/>
    <w:rsid w:val="00C837E6"/>
    <w:rsid w:val="00C838DB"/>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5A40"/>
    <w:rsid w:val="00CA01B6"/>
    <w:rsid w:val="00CA02E2"/>
    <w:rsid w:val="00CA03AF"/>
    <w:rsid w:val="00CA0EBA"/>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730"/>
    <w:rsid w:val="00CD2B39"/>
    <w:rsid w:val="00CD3522"/>
    <w:rsid w:val="00CD3856"/>
    <w:rsid w:val="00CD438E"/>
    <w:rsid w:val="00CD454B"/>
    <w:rsid w:val="00CD4576"/>
    <w:rsid w:val="00CD4BFE"/>
    <w:rsid w:val="00CD5901"/>
    <w:rsid w:val="00CD65CB"/>
    <w:rsid w:val="00CD6F2F"/>
    <w:rsid w:val="00CD797A"/>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42B9"/>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9D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9F"/>
    <w:rsid w:val="00D43FA4"/>
    <w:rsid w:val="00D44175"/>
    <w:rsid w:val="00D4433D"/>
    <w:rsid w:val="00D4448C"/>
    <w:rsid w:val="00D44993"/>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A0E"/>
    <w:rsid w:val="00D77B7E"/>
    <w:rsid w:val="00D8020F"/>
    <w:rsid w:val="00D80BDF"/>
    <w:rsid w:val="00D81304"/>
    <w:rsid w:val="00D81323"/>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A59"/>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58F6"/>
    <w:rsid w:val="00DB6498"/>
    <w:rsid w:val="00DB67AA"/>
    <w:rsid w:val="00DB698D"/>
    <w:rsid w:val="00DB75E5"/>
    <w:rsid w:val="00DB7709"/>
    <w:rsid w:val="00DB77A2"/>
    <w:rsid w:val="00DB7918"/>
    <w:rsid w:val="00DB7B28"/>
    <w:rsid w:val="00DB7F4E"/>
    <w:rsid w:val="00DC036C"/>
    <w:rsid w:val="00DC0AFA"/>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60"/>
    <w:rsid w:val="00DD0BAF"/>
    <w:rsid w:val="00DD1227"/>
    <w:rsid w:val="00DD1320"/>
    <w:rsid w:val="00DD15AF"/>
    <w:rsid w:val="00DD293B"/>
    <w:rsid w:val="00DD297E"/>
    <w:rsid w:val="00DD2BBF"/>
    <w:rsid w:val="00DD466A"/>
    <w:rsid w:val="00DD475C"/>
    <w:rsid w:val="00DD51ED"/>
    <w:rsid w:val="00DD51F4"/>
    <w:rsid w:val="00DD5590"/>
    <w:rsid w:val="00DD5A1D"/>
    <w:rsid w:val="00DD5B0F"/>
    <w:rsid w:val="00DD5B34"/>
    <w:rsid w:val="00DD66C1"/>
    <w:rsid w:val="00DD6A67"/>
    <w:rsid w:val="00DD7136"/>
    <w:rsid w:val="00DD7CE3"/>
    <w:rsid w:val="00DE065A"/>
    <w:rsid w:val="00DE0A14"/>
    <w:rsid w:val="00DE1828"/>
    <w:rsid w:val="00DE1C2F"/>
    <w:rsid w:val="00DE244C"/>
    <w:rsid w:val="00DE29EC"/>
    <w:rsid w:val="00DE4BB1"/>
    <w:rsid w:val="00DE5462"/>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6E6D"/>
    <w:rsid w:val="00DF7197"/>
    <w:rsid w:val="00DF7AA2"/>
    <w:rsid w:val="00DF7D42"/>
    <w:rsid w:val="00E00077"/>
    <w:rsid w:val="00E03A5D"/>
    <w:rsid w:val="00E03EE6"/>
    <w:rsid w:val="00E04003"/>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5B1"/>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1E63"/>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755"/>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877D1"/>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70A"/>
    <w:rsid w:val="00EC49F7"/>
    <w:rsid w:val="00EC4BF4"/>
    <w:rsid w:val="00EC4C3E"/>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69A"/>
    <w:rsid w:val="00ED3979"/>
    <w:rsid w:val="00ED50D9"/>
    <w:rsid w:val="00ED6460"/>
    <w:rsid w:val="00ED6878"/>
    <w:rsid w:val="00ED75BA"/>
    <w:rsid w:val="00EE0A35"/>
    <w:rsid w:val="00EE13FE"/>
    <w:rsid w:val="00EE1939"/>
    <w:rsid w:val="00EE201E"/>
    <w:rsid w:val="00EE234B"/>
    <w:rsid w:val="00EE23E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E7C70"/>
    <w:rsid w:val="00EF048A"/>
    <w:rsid w:val="00EF0CEC"/>
    <w:rsid w:val="00EF11E3"/>
    <w:rsid w:val="00EF132D"/>
    <w:rsid w:val="00EF1583"/>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3C25"/>
    <w:rsid w:val="00F14D0E"/>
    <w:rsid w:val="00F16002"/>
    <w:rsid w:val="00F165A4"/>
    <w:rsid w:val="00F176E4"/>
    <w:rsid w:val="00F17C2F"/>
    <w:rsid w:val="00F17DB3"/>
    <w:rsid w:val="00F17DC9"/>
    <w:rsid w:val="00F17F04"/>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1120"/>
    <w:rsid w:val="00F41981"/>
    <w:rsid w:val="00F419A0"/>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4B4"/>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14BA"/>
    <w:rsid w:val="00FE2F5A"/>
    <w:rsid w:val="00FE33B2"/>
    <w:rsid w:val="00FE433C"/>
    <w:rsid w:val="00FE4626"/>
    <w:rsid w:val="00FE4792"/>
    <w:rsid w:val="00FE4D6C"/>
    <w:rsid w:val="00FE4F54"/>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4EF2"/>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e.meng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2140</TotalTime>
  <Pages>3</Pages>
  <Words>1432</Words>
  <Characters>8309</Characters>
  <Application>Microsoft Office Word</Application>
  <DocSecurity>0</DocSecurity>
  <Lines>69</Lines>
  <Paragraphs>19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9722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1935</cp:revision>
  <cp:lastPrinted>2009-10-14T12:22:00Z</cp:lastPrinted>
  <dcterms:created xsi:type="dcterms:W3CDTF">2023-08-14T09:20:00Z</dcterms:created>
  <dcterms:modified xsi:type="dcterms:W3CDTF">2025-09-19T06:56:00Z</dcterms:modified>
</cp:coreProperties>
</file>